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714" w:rsidRDefault="008B7714">
      <w:pPr>
        <w:rPr>
          <w:rFonts w:ascii="Arial" w:hAnsi="Arial" w:cs="Arial"/>
          <w:color w:val="626262"/>
          <w:sz w:val="18"/>
          <w:szCs w:val="18"/>
        </w:rPr>
      </w:pPr>
      <w:r>
        <w:rPr>
          <w:rFonts w:ascii="Arial" w:hAnsi="Arial" w:cs="Arial"/>
          <w:color w:val="272E34"/>
          <w:sz w:val="30"/>
          <w:szCs w:val="30"/>
        </w:rPr>
        <w:t>Verbale  riunione di Giunta 5 Aprile 2012</w:t>
      </w:r>
    </w:p>
    <w:p w:rsidR="008B7714" w:rsidRDefault="008B7714">
      <w:pPr>
        <w:rPr>
          <w:rFonts w:ascii="Arial" w:hAnsi="Arial" w:cs="Arial"/>
          <w:color w:val="626262"/>
          <w:sz w:val="18"/>
          <w:szCs w:val="18"/>
        </w:rPr>
      </w:pPr>
    </w:p>
    <w:p w:rsidR="008B7714" w:rsidRDefault="008B7714" w:rsidP="008B7714">
      <w:pPr>
        <w:spacing w:after="0"/>
        <w:jc w:val="both"/>
        <w:rPr>
          <w:rFonts w:ascii="Arial" w:hAnsi="Arial" w:cs="Arial"/>
          <w:color w:val="626262"/>
          <w:sz w:val="20"/>
          <w:szCs w:val="20"/>
        </w:rPr>
      </w:pPr>
      <w:r w:rsidRPr="008B7714">
        <w:rPr>
          <w:rFonts w:ascii="Arial" w:hAnsi="Arial" w:cs="Arial"/>
          <w:color w:val="626262"/>
          <w:sz w:val="20"/>
          <w:szCs w:val="20"/>
        </w:rPr>
        <w:t>Nel corso dell’incontro si sono affrontati i seguenti temi:</w:t>
      </w:r>
    </w:p>
    <w:p w:rsidR="008B7714" w:rsidRDefault="008B7714" w:rsidP="008B7714">
      <w:pPr>
        <w:spacing w:after="0"/>
        <w:jc w:val="both"/>
        <w:rPr>
          <w:rFonts w:ascii="Arial" w:hAnsi="Arial" w:cs="Arial"/>
          <w:color w:val="626262"/>
          <w:sz w:val="20"/>
          <w:szCs w:val="20"/>
        </w:rPr>
      </w:pPr>
      <w:r w:rsidRPr="008B7714">
        <w:rPr>
          <w:rFonts w:ascii="Arial" w:hAnsi="Arial" w:cs="Arial"/>
          <w:color w:val="626262"/>
          <w:sz w:val="20"/>
          <w:szCs w:val="20"/>
        </w:rPr>
        <w:br/>
      </w:r>
      <w:r w:rsidRPr="008B7714">
        <w:rPr>
          <w:rFonts w:ascii="Arial" w:hAnsi="Arial" w:cs="Arial"/>
          <w:color w:val="626262"/>
          <w:sz w:val="20"/>
          <w:szCs w:val="20"/>
        </w:rPr>
        <w:br/>
        <w:t>- Partecipazione alle attività dei membri della Giunta</w:t>
      </w:r>
    </w:p>
    <w:p w:rsidR="008B7714" w:rsidRDefault="008B7714" w:rsidP="008B7714">
      <w:pPr>
        <w:spacing w:after="0"/>
        <w:jc w:val="both"/>
        <w:rPr>
          <w:rFonts w:ascii="Arial" w:hAnsi="Arial" w:cs="Arial"/>
          <w:color w:val="626262"/>
          <w:sz w:val="20"/>
          <w:szCs w:val="20"/>
        </w:rPr>
      </w:pPr>
      <w:r w:rsidRPr="008B7714">
        <w:rPr>
          <w:rFonts w:ascii="Arial" w:hAnsi="Arial" w:cs="Arial"/>
          <w:color w:val="626262"/>
          <w:sz w:val="20"/>
          <w:szCs w:val="20"/>
        </w:rPr>
        <w:t>- Ricorso al TAR</w:t>
      </w:r>
    </w:p>
    <w:p w:rsidR="008B7714" w:rsidRDefault="008B7714" w:rsidP="008B7714">
      <w:pPr>
        <w:spacing w:after="0"/>
        <w:jc w:val="both"/>
        <w:rPr>
          <w:rFonts w:ascii="Arial" w:hAnsi="Arial" w:cs="Arial"/>
          <w:color w:val="626262"/>
          <w:sz w:val="20"/>
          <w:szCs w:val="20"/>
        </w:rPr>
      </w:pPr>
      <w:r w:rsidRPr="008B7714">
        <w:rPr>
          <w:rFonts w:ascii="Arial" w:hAnsi="Arial" w:cs="Arial"/>
          <w:color w:val="626262"/>
          <w:sz w:val="20"/>
          <w:szCs w:val="20"/>
        </w:rPr>
        <w:t xml:space="preserve">- </w:t>
      </w:r>
      <w:proofErr w:type="spellStart"/>
      <w:r w:rsidRPr="008B7714">
        <w:rPr>
          <w:rFonts w:ascii="Arial" w:hAnsi="Arial" w:cs="Arial"/>
          <w:color w:val="626262"/>
          <w:sz w:val="20"/>
          <w:szCs w:val="20"/>
        </w:rPr>
        <w:t>CdG</w:t>
      </w:r>
      <w:proofErr w:type="spellEnd"/>
      <w:r w:rsidRPr="008B7714">
        <w:rPr>
          <w:rFonts w:ascii="Arial" w:hAnsi="Arial" w:cs="Arial"/>
          <w:color w:val="626262"/>
          <w:sz w:val="20"/>
          <w:szCs w:val="20"/>
        </w:rPr>
        <w:t xml:space="preserve"> Salvo D’Acquisto: adesioni al Comitato ed al ricorso – proposta per eventuale eccedenza economica</w:t>
      </w:r>
    </w:p>
    <w:p w:rsidR="008B7714" w:rsidRDefault="008B7714" w:rsidP="008B7714">
      <w:pPr>
        <w:spacing w:after="0"/>
        <w:jc w:val="both"/>
        <w:rPr>
          <w:rFonts w:ascii="Arial" w:hAnsi="Arial" w:cs="Arial"/>
          <w:color w:val="626262"/>
          <w:sz w:val="20"/>
          <w:szCs w:val="20"/>
        </w:rPr>
      </w:pPr>
      <w:r w:rsidRPr="008B7714">
        <w:rPr>
          <w:rFonts w:ascii="Arial" w:hAnsi="Arial" w:cs="Arial"/>
          <w:color w:val="626262"/>
          <w:sz w:val="20"/>
          <w:szCs w:val="20"/>
        </w:rPr>
        <w:t>- Proposta di costituzione commissioni</w:t>
      </w:r>
    </w:p>
    <w:p w:rsidR="008B7714" w:rsidRDefault="008B7714" w:rsidP="008B7714">
      <w:pPr>
        <w:spacing w:after="0"/>
        <w:jc w:val="both"/>
        <w:rPr>
          <w:rFonts w:ascii="Arial" w:hAnsi="Arial" w:cs="Arial"/>
          <w:color w:val="626262"/>
          <w:sz w:val="20"/>
          <w:szCs w:val="20"/>
        </w:rPr>
      </w:pPr>
      <w:r w:rsidRPr="008B7714">
        <w:rPr>
          <w:rFonts w:ascii="Arial" w:hAnsi="Arial" w:cs="Arial"/>
          <w:color w:val="626262"/>
          <w:sz w:val="20"/>
          <w:szCs w:val="20"/>
        </w:rPr>
        <w:t xml:space="preserve">- Incontri con i candidati </w:t>
      </w:r>
    </w:p>
    <w:p w:rsidR="008B7714" w:rsidRDefault="008B7714" w:rsidP="008B7714">
      <w:pPr>
        <w:rPr>
          <w:rStyle w:val="Enfasigrassetto"/>
          <w:rFonts w:ascii="Arial" w:hAnsi="Arial" w:cs="Arial"/>
          <w:color w:val="626262"/>
          <w:sz w:val="20"/>
          <w:szCs w:val="20"/>
        </w:rPr>
      </w:pPr>
      <w:r w:rsidRPr="008B7714">
        <w:rPr>
          <w:rFonts w:ascii="Arial" w:hAnsi="Arial" w:cs="Arial"/>
          <w:color w:val="626262"/>
          <w:sz w:val="20"/>
          <w:szCs w:val="20"/>
        </w:rPr>
        <w:br/>
      </w:r>
      <w:r w:rsidRPr="008B7714">
        <w:rPr>
          <w:rFonts w:ascii="Arial" w:hAnsi="Arial" w:cs="Arial"/>
          <w:color w:val="626262"/>
          <w:sz w:val="20"/>
          <w:szCs w:val="20"/>
        </w:rPr>
        <w:br/>
      </w:r>
      <w:r w:rsidRPr="008B7714">
        <w:rPr>
          <w:rStyle w:val="Enfasigrassetto"/>
          <w:rFonts w:ascii="Arial" w:hAnsi="Arial" w:cs="Arial"/>
          <w:color w:val="626262"/>
          <w:sz w:val="20"/>
          <w:szCs w:val="20"/>
        </w:rPr>
        <w:t>Partecipazione alle attività dei membri della Giunta</w:t>
      </w:r>
    </w:p>
    <w:p w:rsidR="008B7714" w:rsidRDefault="008B7714" w:rsidP="008B7714">
      <w:pPr>
        <w:spacing w:after="0"/>
        <w:jc w:val="both"/>
        <w:rPr>
          <w:rFonts w:ascii="Arial" w:hAnsi="Arial" w:cs="Arial"/>
          <w:color w:val="626262"/>
          <w:sz w:val="20"/>
          <w:szCs w:val="20"/>
        </w:rPr>
      </w:pPr>
      <w:r w:rsidRPr="008B7714">
        <w:rPr>
          <w:rFonts w:ascii="Arial" w:hAnsi="Arial" w:cs="Arial"/>
          <w:color w:val="626262"/>
          <w:sz w:val="20"/>
          <w:szCs w:val="20"/>
        </w:rPr>
        <w:t xml:space="preserve">In apertura di incontro il Presidente ha ricordato la necessità che tutti i membri della giunta collaborino alle iniziative e diano un reale contributo alle attività del Comitato. La decisione di far parte della Giunta porta con </w:t>
      </w:r>
      <w:proofErr w:type="spellStart"/>
      <w:r w:rsidRPr="008B7714">
        <w:rPr>
          <w:rFonts w:ascii="Arial" w:hAnsi="Arial" w:cs="Arial"/>
          <w:color w:val="626262"/>
          <w:sz w:val="20"/>
          <w:szCs w:val="20"/>
        </w:rPr>
        <w:t>sè</w:t>
      </w:r>
      <w:proofErr w:type="spellEnd"/>
      <w:r w:rsidRPr="008B7714">
        <w:rPr>
          <w:rFonts w:ascii="Arial" w:hAnsi="Arial" w:cs="Arial"/>
          <w:color w:val="626262"/>
          <w:sz w:val="20"/>
          <w:szCs w:val="20"/>
        </w:rPr>
        <w:t xml:space="preserve"> anche il dovere e la responsabilità di impegnarsi in prima persona, non demandando ad altri le attività.</w:t>
      </w:r>
      <w:r w:rsidRPr="008B7714">
        <w:rPr>
          <w:rFonts w:ascii="Arial" w:hAnsi="Arial" w:cs="Arial"/>
          <w:color w:val="626262"/>
          <w:sz w:val="20"/>
          <w:szCs w:val="20"/>
        </w:rPr>
        <w:br/>
        <w:t xml:space="preserve">Rispetto a questo, al contrario, il Presidente ed il vice Presidente hanno lamentato la mancanza di collaborazione, impegno e partecipazione da parte dei membri della Giunta. </w:t>
      </w:r>
      <w:r w:rsidRPr="008B7714">
        <w:rPr>
          <w:rStyle w:val="Enfasigrassetto"/>
          <w:rFonts w:ascii="Arial" w:hAnsi="Arial" w:cs="Arial"/>
          <w:color w:val="626262"/>
          <w:sz w:val="20"/>
          <w:szCs w:val="20"/>
        </w:rPr>
        <w:t>Ci si aspetta quindi una maggior partecipazione</w:t>
      </w:r>
      <w:r w:rsidRPr="008B7714">
        <w:rPr>
          <w:rFonts w:ascii="Arial" w:hAnsi="Arial" w:cs="Arial"/>
          <w:color w:val="626262"/>
          <w:sz w:val="20"/>
          <w:szCs w:val="20"/>
        </w:rPr>
        <w:t xml:space="preserve"> visto  che abbiamo appena iniziato a lavorare, fatta di idee, consigli, attività da parte vostra nel prossimo futuro</w:t>
      </w:r>
      <w:r>
        <w:rPr>
          <w:rFonts w:ascii="Arial" w:hAnsi="Arial" w:cs="Arial"/>
          <w:color w:val="626262"/>
          <w:sz w:val="20"/>
          <w:szCs w:val="20"/>
        </w:rPr>
        <w:t>.</w:t>
      </w:r>
    </w:p>
    <w:p w:rsidR="008B7714" w:rsidRDefault="008B7714" w:rsidP="008B7714">
      <w:pPr>
        <w:spacing w:after="0"/>
        <w:jc w:val="both"/>
        <w:rPr>
          <w:rFonts w:ascii="Arial" w:hAnsi="Arial" w:cs="Arial"/>
          <w:color w:val="626262"/>
          <w:sz w:val="20"/>
          <w:szCs w:val="20"/>
        </w:rPr>
      </w:pPr>
      <w:r w:rsidRPr="008B7714">
        <w:rPr>
          <w:rFonts w:ascii="Arial" w:hAnsi="Arial" w:cs="Arial"/>
          <w:color w:val="626262"/>
          <w:sz w:val="20"/>
          <w:szCs w:val="20"/>
        </w:rPr>
        <w:t>Ovviamente, al contrario se da parte di qualcuno dovesse venir meno la voglia di proseguire la strada intrapresa, senza alcun problema provvederemo a prenderne atto.</w:t>
      </w:r>
    </w:p>
    <w:p w:rsidR="008B7714" w:rsidRDefault="008B7714" w:rsidP="008B7714">
      <w:pPr>
        <w:jc w:val="both"/>
        <w:rPr>
          <w:rStyle w:val="Enfasigrassetto"/>
          <w:rFonts w:ascii="Arial" w:hAnsi="Arial" w:cs="Arial"/>
          <w:color w:val="626262"/>
          <w:sz w:val="20"/>
          <w:szCs w:val="20"/>
        </w:rPr>
      </w:pPr>
      <w:r w:rsidRPr="008B7714">
        <w:rPr>
          <w:rFonts w:ascii="Arial" w:hAnsi="Arial" w:cs="Arial"/>
          <w:color w:val="626262"/>
          <w:sz w:val="20"/>
          <w:szCs w:val="20"/>
        </w:rPr>
        <w:br/>
      </w:r>
      <w:r w:rsidRPr="008B7714">
        <w:rPr>
          <w:rFonts w:ascii="Arial" w:hAnsi="Arial" w:cs="Arial"/>
          <w:color w:val="626262"/>
          <w:sz w:val="20"/>
          <w:szCs w:val="20"/>
        </w:rPr>
        <w:br/>
      </w:r>
      <w:r w:rsidRPr="008B7714">
        <w:rPr>
          <w:rStyle w:val="Enfasigrassetto"/>
          <w:rFonts w:ascii="Arial" w:hAnsi="Arial" w:cs="Arial"/>
          <w:color w:val="626262"/>
          <w:sz w:val="20"/>
          <w:szCs w:val="20"/>
        </w:rPr>
        <w:t>Ricorso al TAR</w:t>
      </w:r>
    </w:p>
    <w:p w:rsidR="008B7714" w:rsidRDefault="008B7714" w:rsidP="008B7714">
      <w:pPr>
        <w:jc w:val="both"/>
        <w:rPr>
          <w:rStyle w:val="Enfasigrassetto"/>
          <w:rFonts w:ascii="Arial" w:hAnsi="Arial" w:cs="Arial"/>
          <w:color w:val="626262"/>
          <w:sz w:val="20"/>
          <w:szCs w:val="20"/>
        </w:rPr>
      </w:pPr>
      <w:r w:rsidRPr="008B7714">
        <w:rPr>
          <w:rFonts w:ascii="Arial" w:hAnsi="Arial" w:cs="Arial"/>
          <w:color w:val="626262"/>
          <w:sz w:val="20"/>
          <w:szCs w:val="20"/>
        </w:rPr>
        <w:t xml:space="preserve">E' stato evidenziato che in ambito scuola materna e scuola elementare continua a girare la voce per la quale grazie all'intervento di </w:t>
      </w:r>
      <w:proofErr w:type="spellStart"/>
      <w:r w:rsidRPr="008B7714">
        <w:rPr>
          <w:rFonts w:ascii="Arial" w:hAnsi="Arial" w:cs="Arial"/>
          <w:color w:val="626262"/>
          <w:sz w:val="20"/>
          <w:szCs w:val="20"/>
        </w:rPr>
        <w:t>Orsomando</w:t>
      </w:r>
      <w:proofErr w:type="spellEnd"/>
      <w:r w:rsidRPr="008B7714">
        <w:rPr>
          <w:rFonts w:ascii="Arial" w:hAnsi="Arial" w:cs="Arial"/>
          <w:color w:val="626262"/>
          <w:sz w:val="20"/>
          <w:szCs w:val="20"/>
        </w:rPr>
        <w:t xml:space="preserve"> il problema del dimensionamento sarebbe stato risolto da un ipotetico politico regionale che dovrebbe partecipare ad un altrettanto fantomatico incontro il 14.04 p.v. Rispetto a questo, stamattina abbiamo inviato una mail al </w:t>
      </w:r>
      <w:proofErr w:type="spellStart"/>
      <w:r w:rsidRPr="008B7714">
        <w:rPr>
          <w:rFonts w:ascii="Arial" w:hAnsi="Arial" w:cs="Arial"/>
          <w:color w:val="626262"/>
          <w:sz w:val="20"/>
          <w:szCs w:val="20"/>
        </w:rPr>
        <w:t>CdG</w:t>
      </w:r>
      <w:proofErr w:type="spellEnd"/>
      <w:r w:rsidRPr="008B7714">
        <w:rPr>
          <w:rFonts w:ascii="Arial" w:hAnsi="Arial" w:cs="Arial"/>
          <w:color w:val="626262"/>
          <w:sz w:val="20"/>
          <w:szCs w:val="20"/>
        </w:rPr>
        <w:t xml:space="preserve"> Giovanni Cena per denunciare il problema.</w:t>
      </w:r>
      <w:r w:rsidRPr="008B7714">
        <w:rPr>
          <w:rFonts w:ascii="Arial" w:hAnsi="Arial" w:cs="Arial"/>
          <w:color w:val="626262"/>
          <w:sz w:val="20"/>
          <w:szCs w:val="20"/>
        </w:rPr>
        <w:br/>
        <w:t>Al contrario, la verità è che il prossimo 11.04 incontreremo l'avvocato Stefano Viti per conferirgli procura ufficiale e che quindi risulta ancor più prioritario proseguire nelle attività di recupero del contributo economico.</w:t>
      </w:r>
      <w:r w:rsidRPr="008B7714">
        <w:rPr>
          <w:rFonts w:ascii="Arial" w:hAnsi="Arial" w:cs="Arial"/>
          <w:color w:val="626262"/>
          <w:sz w:val="20"/>
          <w:szCs w:val="20"/>
        </w:rPr>
        <w:br/>
      </w:r>
      <w:r w:rsidRPr="008B7714">
        <w:rPr>
          <w:rFonts w:ascii="Arial" w:hAnsi="Arial" w:cs="Arial"/>
          <w:color w:val="626262"/>
          <w:sz w:val="20"/>
          <w:szCs w:val="20"/>
        </w:rPr>
        <w:br/>
      </w:r>
      <w:proofErr w:type="spellStart"/>
      <w:r w:rsidRPr="008B7714">
        <w:rPr>
          <w:rStyle w:val="Enfasigrassetto"/>
          <w:rFonts w:ascii="Arial" w:hAnsi="Arial" w:cs="Arial"/>
          <w:color w:val="626262"/>
          <w:sz w:val="20"/>
          <w:szCs w:val="20"/>
        </w:rPr>
        <w:t>CdG</w:t>
      </w:r>
      <w:proofErr w:type="spellEnd"/>
      <w:r w:rsidRPr="008B7714">
        <w:rPr>
          <w:rStyle w:val="Enfasigrassetto"/>
          <w:rFonts w:ascii="Arial" w:hAnsi="Arial" w:cs="Arial"/>
          <w:color w:val="626262"/>
          <w:sz w:val="20"/>
          <w:szCs w:val="20"/>
        </w:rPr>
        <w:t xml:space="preserve"> Salvo D’Acquisto: adesioni al Comitato ed al ricorso – proposta per eventuale eccedenza economica</w:t>
      </w:r>
    </w:p>
    <w:p w:rsidR="008B7714" w:rsidRDefault="008B7714" w:rsidP="008B7714">
      <w:pPr>
        <w:spacing w:after="0"/>
        <w:jc w:val="both"/>
        <w:rPr>
          <w:rFonts w:ascii="Arial" w:hAnsi="Arial" w:cs="Arial"/>
          <w:color w:val="626262"/>
          <w:sz w:val="20"/>
          <w:szCs w:val="20"/>
        </w:rPr>
      </w:pPr>
      <w:r w:rsidRPr="008B7714">
        <w:rPr>
          <w:rFonts w:ascii="Arial" w:hAnsi="Arial" w:cs="Arial"/>
          <w:color w:val="626262"/>
          <w:sz w:val="20"/>
          <w:szCs w:val="20"/>
        </w:rPr>
        <w:t xml:space="preserve">Alla data di oggi hanno </w:t>
      </w:r>
      <w:r w:rsidRPr="008B7714">
        <w:rPr>
          <w:rStyle w:val="Enfasigrassetto"/>
          <w:rFonts w:ascii="Arial" w:hAnsi="Arial" w:cs="Arial"/>
          <w:color w:val="626262"/>
          <w:sz w:val="20"/>
          <w:szCs w:val="20"/>
        </w:rPr>
        <w:t xml:space="preserve">aderito al Comitato 158 genitori </w:t>
      </w:r>
      <w:r w:rsidRPr="008B7714">
        <w:rPr>
          <w:rFonts w:ascii="Arial" w:hAnsi="Arial" w:cs="Arial"/>
          <w:color w:val="626262"/>
          <w:sz w:val="20"/>
          <w:szCs w:val="20"/>
        </w:rPr>
        <w:t xml:space="preserve">mentre hanno </w:t>
      </w:r>
      <w:r w:rsidRPr="008B7714">
        <w:rPr>
          <w:rStyle w:val="Enfasigrassetto"/>
          <w:rFonts w:ascii="Arial" w:hAnsi="Arial" w:cs="Arial"/>
          <w:color w:val="626262"/>
          <w:sz w:val="20"/>
          <w:szCs w:val="20"/>
        </w:rPr>
        <w:t xml:space="preserve">aderito al ricorso TAR 131 genitori. </w:t>
      </w:r>
      <w:r w:rsidRPr="008B7714">
        <w:rPr>
          <w:rFonts w:ascii="Arial" w:hAnsi="Arial" w:cs="Arial"/>
          <w:color w:val="626262"/>
          <w:sz w:val="20"/>
          <w:szCs w:val="20"/>
        </w:rPr>
        <w:t>In allegato, come concordato, trovate il file con tutte le adesioni. C'è necessità, rispetto ai genitori che hanno aderito, di avere il più possibile i riferimenti degli indirizzi mail senza i quali diventa complicato comunicare. Rispetto a quest'ultimo punto il Presidente ha chiesto a tutti i partecipanti di adoperarsi per ottenere il prima possibile queste ulteriori informazioni.</w:t>
      </w:r>
    </w:p>
    <w:p w:rsidR="008B7714" w:rsidRDefault="008B7714" w:rsidP="008B7714">
      <w:pPr>
        <w:spacing w:after="0"/>
        <w:jc w:val="both"/>
        <w:rPr>
          <w:rFonts w:ascii="Arial" w:hAnsi="Arial" w:cs="Arial"/>
          <w:color w:val="626262"/>
          <w:sz w:val="20"/>
          <w:szCs w:val="20"/>
        </w:rPr>
      </w:pPr>
      <w:r w:rsidRPr="008B7714">
        <w:rPr>
          <w:rFonts w:ascii="Arial" w:hAnsi="Arial" w:cs="Arial"/>
          <w:color w:val="626262"/>
          <w:sz w:val="20"/>
          <w:szCs w:val="20"/>
        </w:rPr>
        <w:t>Per quanto riguarda l’utilizzo di un'eventuale eccedenza economica che dovessimo riscontrare al termine della definizione del ricorso e dopo aver pagato tutte le eventuali spese accessorie, sono state avanzate due proposte da avanzare alla prossima Assemblea dei Genitori:</w:t>
      </w:r>
    </w:p>
    <w:p w:rsidR="008B7714" w:rsidRDefault="008B7714" w:rsidP="008B7714">
      <w:pPr>
        <w:jc w:val="both"/>
        <w:rPr>
          <w:rFonts w:ascii="Arial" w:hAnsi="Arial" w:cs="Arial"/>
          <w:color w:val="626262"/>
          <w:sz w:val="20"/>
          <w:szCs w:val="20"/>
        </w:rPr>
      </w:pPr>
      <w:r w:rsidRPr="008B7714">
        <w:rPr>
          <w:rFonts w:ascii="Arial" w:hAnsi="Arial" w:cs="Arial"/>
          <w:color w:val="626262"/>
          <w:sz w:val="20"/>
          <w:szCs w:val="20"/>
        </w:rPr>
        <w:br/>
        <w:t>- Restituzione dell’eventuale surplus ad ogni sottoscrittore (con gli attuali numeri in gioco andremmo a restituire circa 1,98€ a genitore rispetto agli 8€ versati)</w:t>
      </w:r>
    </w:p>
    <w:p w:rsidR="008B7714" w:rsidRDefault="008B7714" w:rsidP="008B7714">
      <w:pPr>
        <w:jc w:val="both"/>
        <w:rPr>
          <w:rFonts w:ascii="Arial" w:hAnsi="Arial" w:cs="Arial"/>
          <w:color w:val="626262"/>
          <w:sz w:val="20"/>
          <w:szCs w:val="20"/>
        </w:rPr>
      </w:pPr>
      <w:r w:rsidRPr="008B7714">
        <w:rPr>
          <w:rFonts w:ascii="Arial" w:hAnsi="Arial" w:cs="Arial"/>
          <w:color w:val="626262"/>
          <w:sz w:val="20"/>
          <w:szCs w:val="20"/>
        </w:rPr>
        <w:t>- Rimanenza dell’importo in eccedenza nelle casse del Comitato (con gli attuali numeri in gioco stiamo parlando di circa 260€)</w:t>
      </w:r>
    </w:p>
    <w:p w:rsidR="008B7714" w:rsidRDefault="008B7714" w:rsidP="008B7714">
      <w:pPr>
        <w:jc w:val="both"/>
        <w:rPr>
          <w:rStyle w:val="Enfasigrassetto"/>
          <w:rFonts w:ascii="Arial" w:hAnsi="Arial" w:cs="Arial"/>
          <w:color w:val="626262"/>
          <w:sz w:val="20"/>
          <w:szCs w:val="20"/>
        </w:rPr>
      </w:pPr>
      <w:r w:rsidRPr="008B7714">
        <w:rPr>
          <w:rFonts w:ascii="Arial" w:hAnsi="Arial" w:cs="Arial"/>
          <w:color w:val="626262"/>
          <w:sz w:val="20"/>
          <w:szCs w:val="20"/>
        </w:rPr>
        <w:lastRenderedPageBreak/>
        <w:br/>
      </w:r>
      <w:r w:rsidRPr="008B7714">
        <w:rPr>
          <w:rFonts w:ascii="Arial" w:hAnsi="Arial" w:cs="Arial"/>
          <w:color w:val="626262"/>
          <w:sz w:val="20"/>
          <w:szCs w:val="20"/>
        </w:rPr>
        <w:br/>
      </w:r>
      <w:r w:rsidRPr="008B7714">
        <w:rPr>
          <w:rStyle w:val="Enfasigrassetto"/>
          <w:rFonts w:ascii="Arial" w:hAnsi="Arial" w:cs="Arial"/>
          <w:color w:val="626262"/>
          <w:sz w:val="20"/>
          <w:szCs w:val="20"/>
        </w:rPr>
        <w:t>Proposta di costituzione commissioni</w:t>
      </w:r>
    </w:p>
    <w:p w:rsidR="008B7714" w:rsidRDefault="008B7714" w:rsidP="008B7714">
      <w:pPr>
        <w:spacing w:after="0"/>
        <w:jc w:val="both"/>
        <w:rPr>
          <w:rFonts w:ascii="Arial" w:hAnsi="Arial" w:cs="Arial"/>
          <w:color w:val="626262"/>
          <w:sz w:val="20"/>
          <w:szCs w:val="20"/>
        </w:rPr>
      </w:pPr>
      <w:r w:rsidRPr="008B7714">
        <w:rPr>
          <w:rFonts w:ascii="Arial" w:hAnsi="Arial" w:cs="Arial"/>
          <w:color w:val="626262"/>
          <w:sz w:val="20"/>
          <w:szCs w:val="20"/>
        </w:rPr>
        <w:t xml:space="preserve">Proprio con riferimento al primo punto sulla necessità di partecipazione, è stata avanzata la proposta di istituire, in seno al Comitato, delle commissioni “monotematiche” la cui </w:t>
      </w:r>
      <w:r w:rsidRPr="008B7714">
        <w:rPr>
          <w:rStyle w:val="Enfasigrassetto"/>
          <w:rFonts w:ascii="Arial" w:hAnsi="Arial" w:cs="Arial"/>
          <w:color w:val="626262"/>
          <w:sz w:val="20"/>
          <w:szCs w:val="20"/>
        </w:rPr>
        <w:t>responsabilità diretta</w:t>
      </w:r>
      <w:r w:rsidRPr="008B7714">
        <w:rPr>
          <w:rFonts w:ascii="Arial" w:hAnsi="Arial" w:cs="Arial"/>
          <w:color w:val="626262"/>
          <w:sz w:val="20"/>
          <w:szCs w:val="20"/>
        </w:rPr>
        <w:t xml:space="preserve"> sia di un membro della Giunta esecutiva e con la supervisione del Presidente e del </w:t>
      </w:r>
      <w:proofErr w:type="spellStart"/>
      <w:r w:rsidRPr="008B7714">
        <w:rPr>
          <w:rFonts w:ascii="Arial" w:hAnsi="Arial" w:cs="Arial"/>
          <w:color w:val="626262"/>
          <w:sz w:val="20"/>
          <w:szCs w:val="20"/>
        </w:rPr>
        <w:t>vicePresidente</w:t>
      </w:r>
      <w:proofErr w:type="spellEnd"/>
      <w:r w:rsidRPr="008B7714">
        <w:rPr>
          <w:rFonts w:ascii="Arial" w:hAnsi="Arial" w:cs="Arial"/>
          <w:color w:val="626262"/>
          <w:sz w:val="20"/>
          <w:szCs w:val="20"/>
        </w:rPr>
        <w:t>. Nella commissione entrerebbero a far parte tutti i genitori interessati. Sono state ipotizzate le seguenti possibili tematiche:</w:t>
      </w:r>
      <w:r w:rsidRPr="008B7714">
        <w:rPr>
          <w:rFonts w:ascii="Arial" w:hAnsi="Arial" w:cs="Arial"/>
          <w:color w:val="626262"/>
          <w:sz w:val="20"/>
          <w:szCs w:val="20"/>
        </w:rPr>
        <w:br/>
      </w:r>
      <w:r w:rsidRPr="008B7714">
        <w:rPr>
          <w:rFonts w:ascii="Arial" w:hAnsi="Arial" w:cs="Arial"/>
          <w:color w:val="626262"/>
          <w:sz w:val="20"/>
          <w:szCs w:val="20"/>
        </w:rPr>
        <w:br/>
        <w:t>- Commissione eventi &amp; iniziative</w:t>
      </w:r>
    </w:p>
    <w:p w:rsidR="008B7714" w:rsidRDefault="008B7714" w:rsidP="008B7714">
      <w:pPr>
        <w:spacing w:after="0"/>
        <w:jc w:val="both"/>
        <w:rPr>
          <w:rFonts w:ascii="Arial" w:hAnsi="Arial" w:cs="Arial"/>
          <w:color w:val="626262"/>
          <w:sz w:val="20"/>
          <w:szCs w:val="20"/>
        </w:rPr>
      </w:pPr>
      <w:r w:rsidRPr="008B7714">
        <w:rPr>
          <w:rFonts w:ascii="Arial" w:hAnsi="Arial" w:cs="Arial"/>
          <w:color w:val="626262"/>
          <w:sz w:val="20"/>
          <w:szCs w:val="20"/>
        </w:rPr>
        <w:t>- Commissione rapporti con le Istituzioni Politiche</w:t>
      </w:r>
    </w:p>
    <w:p w:rsidR="008B7714" w:rsidRDefault="008B7714" w:rsidP="008B7714">
      <w:pPr>
        <w:spacing w:after="0"/>
        <w:jc w:val="both"/>
        <w:rPr>
          <w:rFonts w:ascii="Arial" w:hAnsi="Arial" w:cs="Arial"/>
          <w:color w:val="626262"/>
          <w:sz w:val="20"/>
          <w:szCs w:val="20"/>
        </w:rPr>
      </w:pPr>
      <w:r w:rsidRPr="008B7714">
        <w:rPr>
          <w:rFonts w:ascii="Arial" w:hAnsi="Arial" w:cs="Arial"/>
          <w:color w:val="626262"/>
          <w:sz w:val="20"/>
          <w:szCs w:val="20"/>
        </w:rPr>
        <w:t>- Commissione rapporti con la stampa</w:t>
      </w:r>
    </w:p>
    <w:p w:rsidR="008B7714" w:rsidRDefault="008B7714" w:rsidP="008B7714">
      <w:pPr>
        <w:spacing w:after="0"/>
        <w:jc w:val="both"/>
        <w:rPr>
          <w:rStyle w:val="Enfasigrassetto"/>
          <w:rFonts w:ascii="Arial" w:hAnsi="Arial" w:cs="Arial"/>
          <w:color w:val="626262"/>
          <w:sz w:val="20"/>
          <w:szCs w:val="20"/>
        </w:rPr>
      </w:pPr>
      <w:r w:rsidRPr="008B7714">
        <w:rPr>
          <w:rFonts w:ascii="Arial" w:hAnsi="Arial" w:cs="Arial"/>
          <w:color w:val="626262"/>
          <w:sz w:val="20"/>
          <w:szCs w:val="20"/>
        </w:rPr>
        <w:t xml:space="preserve">-Commissione “tecnica” (si occupa di produrre documentazione sulla situazione strutturale/sicurezza/impiantistica degli edifici scolastici) – rispetto a questa commissione il Presidente si è permesso di candidare, come responsabile, </w:t>
      </w:r>
      <w:r w:rsidRPr="008B7714">
        <w:rPr>
          <w:rStyle w:val="Enfasigrassetto"/>
          <w:rFonts w:ascii="Arial" w:hAnsi="Arial" w:cs="Arial"/>
          <w:color w:val="626262"/>
          <w:sz w:val="20"/>
          <w:szCs w:val="20"/>
        </w:rPr>
        <w:t>Domenico Frontoni.</w:t>
      </w:r>
    </w:p>
    <w:p w:rsidR="008B7714" w:rsidRDefault="008B7714" w:rsidP="008B7714">
      <w:pPr>
        <w:spacing w:after="0"/>
        <w:jc w:val="both"/>
        <w:rPr>
          <w:rFonts w:ascii="Arial" w:hAnsi="Arial" w:cs="Arial"/>
          <w:color w:val="626262"/>
          <w:sz w:val="20"/>
          <w:szCs w:val="20"/>
        </w:rPr>
      </w:pPr>
      <w:r w:rsidRPr="008B7714">
        <w:rPr>
          <w:rFonts w:ascii="Arial" w:hAnsi="Arial" w:cs="Arial"/>
          <w:color w:val="626262"/>
          <w:sz w:val="20"/>
          <w:szCs w:val="20"/>
        </w:rPr>
        <w:t xml:space="preserve">- Commissione rapporti con le Istituzioni Scolastiche (candidate alla responsabilità il </w:t>
      </w:r>
      <w:proofErr w:type="spellStart"/>
      <w:r w:rsidRPr="008B7714">
        <w:rPr>
          <w:rFonts w:ascii="Arial" w:hAnsi="Arial" w:cs="Arial"/>
          <w:color w:val="626262"/>
          <w:sz w:val="20"/>
          <w:szCs w:val="20"/>
        </w:rPr>
        <w:t>VicePresidente</w:t>
      </w:r>
      <w:proofErr w:type="spellEnd"/>
      <w:r w:rsidRPr="008B7714">
        <w:rPr>
          <w:rFonts w:ascii="Arial" w:hAnsi="Arial" w:cs="Arial"/>
          <w:color w:val="626262"/>
          <w:sz w:val="20"/>
          <w:szCs w:val="20"/>
        </w:rPr>
        <w:t xml:space="preserve"> ed il Tesoriere)</w:t>
      </w:r>
    </w:p>
    <w:p w:rsidR="008B7714" w:rsidRDefault="008B7714" w:rsidP="008B7714">
      <w:pPr>
        <w:spacing w:after="0"/>
        <w:jc w:val="both"/>
        <w:rPr>
          <w:rFonts w:ascii="Arial" w:hAnsi="Arial" w:cs="Arial"/>
          <w:color w:val="626262"/>
          <w:sz w:val="20"/>
          <w:szCs w:val="20"/>
        </w:rPr>
      </w:pPr>
      <w:r w:rsidRPr="008B7714">
        <w:rPr>
          <w:rFonts w:ascii="Arial" w:hAnsi="Arial" w:cs="Arial"/>
          <w:color w:val="626262"/>
          <w:sz w:val="20"/>
          <w:szCs w:val="20"/>
        </w:rPr>
        <w:t>- Commissione mensa</w:t>
      </w:r>
    </w:p>
    <w:p w:rsidR="008B7714" w:rsidRDefault="008B7714" w:rsidP="008B7714">
      <w:pPr>
        <w:jc w:val="both"/>
        <w:rPr>
          <w:rStyle w:val="Enfasigrassetto"/>
          <w:rFonts w:ascii="Arial" w:hAnsi="Arial" w:cs="Arial"/>
          <w:color w:val="626262"/>
          <w:sz w:val="20"/>
          <w:szCs w:val="20"/>
        </w:rPr>
      </w:pPr>
      <w:r w:rsidRPr="008B7714">
        <w:rPr>
          <w:rFonts w:ascii="Arial" w:hAnsi="Arial" w:cs="Arial"/>
          <w:color w:val="626262"/>
          <w:sz w:val="20"/>
          <w:szCs w:val="20"/>
        </w:rPr>
        <w:br/>
      </w:r>
      <w:r w:rsidRPr="008B7714">
        <w:rPr>
          <w:rFonts w:ascii="Arial" w:hAnsi="Arial" w:cs="Arial"/>
          <w:color w:val="626262"/>
          <w:sz w:val="20"/>
          <w:szCs w:val="20"/>
        </w:rPr>
        <w:br/>
        <w:t>Vista la mancanza di tre membri della Giunta, il discorso inerente alle commissioni verrà ripreso in seguito.</w:t>
      </w:r>
      <w:r w:rsidRPr="008B7714">
        <w:rPr>
          <w:rFonts w:ascii="Arial" w:hAnsi="Arial" w:cs="Arial"/>
          <w:color w:val="626262"/>
          <w:sz w:val="20"/>
          <w:szCs w:val="20"/>
        </w:rPr>
        <w:br/>
      </w:r>
      <w:r w:rsidRPr="008B7714">
        <w:rPr>
          <w:rFonts w:ascii="Arial" w:hAnsi="Arial" w:cs="Arial"/>
          <w:color w:val="626262"/>
          <w:sz w:val="20"/>
          <w:szCs w:val="20"/>
        </w:rPr>
        <w:br/>
      </w:r>
      <w:r w:rsidRPr="008B7714">
        <w:rPr>
          <w:rStyle w:val="Enfasigrassetto"/>
          <w:rFonts w:ascii="Arial" w:hAnsi="Arial" w:cs="Arial"/>
          <w:color w:val="626262"/>
          <w:sz w:val="20"/>
          <w:szCs w:val="20"/>
        </w:rPr>
        <w:t>Incontri con i candidati</w:t>
      </w:r>
    </w:p>
    <w:p w:rsidR="008B7714" w:rsidRDefault="008B7714" w:rsidP="008B7714">
      <w:pPr>
        <w:spacing w:after="0"/>
        <w:jc w:val="both"/>
        <w:rPr>
          <w:rFonts w:ascii="Arial" w:hAnsi="Arial" w:cs="Arial"/>
          <w:color w:val="626262"/>
          <w:sz w:val="20"/>
          <w:szCs w:val="20"/>
        </w:rPr>
      </w:pPr>
      <w:r w:rsidRPr="008B7714">
        <w:rPr>
          <w:rStyle w:val="Enfasigrassetto"/>
          <w:rFonts w:ascii="Arial" w:hAnsi="Arial" w:cs="Arial"/>
          <w:color w:val="626262"/>
          <w:sz w:val="20"/>
          <w:szCs w:val="20"/>
        </w:rPr>
        <w:t xml:space="preserve"> </w:t>
      </w:r>
      <w:r w:rsidRPr="008B7714">
        <w:rPr>
          <w:rFonts w:ascii="Arial" w:hAnsi="Arial" w:cs="Arial"/>
          <w:color w:val="626262"/>
          <w:sz w:val="20"/>
          <w:szCs w:val="20"/>
        </w:rPr>
        <w:br/>
        <w:t xml:space="preserve">Come concordato sono stati avviati i primi contatti per programmare gli incontri con i prossimi candidati a Sindaco (vi allego lo specchietto di sintesi con tutte le formazioni politiche). </w:t>
      </w:r>
      <w:r w:rsidRPr="008B7714">
        <w:rPr>
          <w:rStyle w:val="Enfasigrassetto"/>
          <w:rFonts w:ascii="Arial" w:hAnsi="Arial" w:cs="Arial"/>
          <w:color w:val="626262"/>
          <w:sz w:val="20"/>
          <w:szCs w:val="20"/>
        </w:rPr>
        <w:t>Martedì 10.04</w:t>
      </w:r>
      <w:r w:rsidRPr="008B7714">
        <w:rPr>
          <w:rFonts w:ascii="Arial" w:hAnsi="Arial" w:cs="Arial"/>
          <w:color w:val="626262"/>
          <w:sz w:val="20"/>
          <w:szCs w:val="20"/>
        </w:rPr>
        <w:t xml:space="preserve"> avremo il primo incontro con il candidato </w:t>
      </w:r>
      <w:r w:rsidRPr="008B7714">
        <w:rPr>
          <w:rStyle w:val="Enfasigrassetto"/>
          <w:rFonts w:ascii="Arial" w:hAnsi="Arial" w:cs="Arial"/>
          <w:color w:val="626262"/>
          <w:sz w:val="20"/>
          <w:szCs w:val="20"/>
        </w:rPr>
        <w:t xml:space="preserve">Alessio </w:t>
      </w:r>
      <w:proofErr w:type="spellStart"/>
      <w:r w:rsidRPr="008B7714">
        <w:rPr>
          <w:rStyle w:val="Enfasigrassetto"/>
          <w:rFonts w:ascii="Arial" w:hAnsi="Arial" w:cs="Arial"/>
          <w:color w:val="626262"/>
          <w:sz w:val="20"/>
          <w:szCs w:val="20"/>
        </w:rPr>
        <w:t>Pascucci</w:t>
      </w:r>
      <w:proofErr w:type="spellEnd"/>
      <w:r w:rsidRPr="008B7714">
        <w:rPr>
          <w:rFonts w:ascii="Arial" w:hAnsi="Arial" w:cs="Arial"/>
          <w:color w:val="626262"/>
          <w:sz w:val="20"/>
          <w:szCs w:val="20"/>
        </w:rPr>
        <w:t>. Siamo in attesa di conoscere la disponibilità degli altri. Di seguito gli impegni presi dai presenti all’incontro per organizzare gli incontri:</w:t>
      </w:r>
      <w:r w:rsidRPr="008B7714">
        <w:rPr>
          <w:rFonts w:ascii="Arial" w:hAnsi="Arial" w:cs="Arial"/>
          <w:color w:val="626262"/>
          <w:sz w:val="20"/>
          <w:szCs w:val="20"/>
        </w:rPr>
        <w:br/>
      </w:r>
      <w:r w:rsidRPr="008B7714">
        <w:rPr>
          <w:rFonts w:ascii="Arial" w:hAnsi="Arial" w:cs="Arial"/>
          <w:color w:val="626262"/>
          <w:sz w:val="20"/>
          <w:szCs w:val="20"/>
        </w:rPr>
        <w:br/>
        <w:t>- Luciano Romeo contattabile via mail all’indirizzo della formazione</w:t>
      </w:r>
    </w:p>
    <w:p w:rsidR="008B7714" w:rsidRDefault="008B7714" w:rsidP="008B7714">
      <w:pPr>
        <w:spacing w:after="0"/>
        <w:jc w:val="both"/>
        <w:rPr>
          <w:rFonts w:ascii="Arial" w:hAnsi="Arial" w:cs="Arial"/>
          <w:color w:val="626262"/>
          <w:sz w:val="20"/>
          <w:szCs w:val="20"/>
        </w:rPr>
      </w:pPr>
      <w:r w:rsidRPr="008B7714">
        <w:rPr>
          <w:rFonts w:ascii="Arial" w:hAnsi="Arial" w:cs="Arial"/>
          <w:color w:val="626262"/>
          <w:sz w:val="20"/>
          <w:szCs w:val="20"/>
        </w:rPr>
        <w:t xml:space="preserve">- Giuseppe Onorato contattabile dal </w:t>
      </w:r>
      <w:proofErr w:type="spellStart"/>
      <w:r w:rsidRPr="008B7714">
        <w:rPr>
          <w:rFonts w:ascii="Arial" w:hAnsi="Arial" w:cs="Arial"/>
          <w:color w:val="626262"/>
          <w:sz w:val="20"/>
          <w:szCs w:val="20"/>
        </w:rPr>
        <w:t>VicePresidente</w:t>
      </w:r>
      <w:proofErr w:type="spellEnd"/>
    </w:p>
    <w:p w:rsidR="008B7714" w:rsidRDefault="008B7714" w:rsidP="008B7714">
      <w:pPr>
        <w:spacing w:after="0"/>
        <w:jc w:val="both"/>
        <w:rPr>
          <w:rFonts w:ascii="Arial" w:hAnsi="Arial" w:cs="Arial"/>
          <w:color w:val="626262"/>
          <w:sz w:val="20"/>
          <w:szCs w:val="20"/>
        </w:rPr>
      </w:pPr>
      <w:r w:rsidRPr="008B7714">
        <w:rPr>
          <w:rFonts w:ascii="Arial" w:hAnsi="Arial" w:cs="Arial"/>
          <w:color w:val="626262"/>
          <w:sz w:val="20"/>
          <w:szCs w:val="20"/>
        </w:rPr>
        <w:t>- Angelo Galli contattabile dal Presidente</w:t>
      </w:r>
    </w:p>
    <w:p w:rsidR="008B7714" w:rsidRDefault="008B7714" w:rsidP="008B7714">
      <w:pPr>
        <w:spacing w:after="0"/>
        <w:jc w:val="both"/>
        <w:rPr>
          <w:rFonts w:ascii="Arial" w:hAnsi="Arial" w:cs="Arial"/>
          <w:color w:val="626262"/>
          <w:sz w:val="20"/>
          <w:szCs w:val="20"/>
        </w:rPr>
      </w:pPr>
      <w:r w:rsidRPr="008B7714">
        <w:rPr>
          <w:rFonts w:ascii="Arial" w:hAnsi="Arial" w:cs="Arial"/>
          <w:color w:val="626262"/>
          <w:sz w:val="20"/>
          <w:szCs w:val="20"/>
        </w:rPr>
        <w:t xml:space="preserve">- Salvatore </w:t>
      </w:r>
      <w:proofErr w:type="spellStart"/>
      <w:r w:rsidRPr="008B7714">
        <w:rPr>
          <w:rFonts w:ascii="Arial" w:hAnsi="Arial" w:cs="Arial"/>
          <w:color w:val="626262"/>
          <w:sz w:val="20"/>
          <w:szCs w:val="20"/>
        </w:rPr>
        <w:t>Orsomando</w:t>
      </w:r>
      <w:proofErr w:type="spellEnd"/>
      <w:r w:rsidRPr="008B7714">
        <w:rPr>
          <w:rFonts w:ascii="Arial" w:hAnsi="Arial" w:cs="Arial"/>
          <w:color w:val="626262"/>
          <w:sz w:val="20"/>
          <w:szCs w:val="20"/>
        </w:rPr>
        <w:t xml:space="preserve"> contattabile dal </w:t>
      </w:r>
      <w:proofErr w:type="spellStart"/>
      <w:r w:rsidRPr="008B7714">
        <w:rPr>
          <w:rFonts w:ascii="Arial" w:hAnsi="Arial" w:cs="Arial"/>
          <w:color w:val="626262"/>
          <w:sz w:val="20"/>
          <w:szCs w:val="20"/>
        </w:rPr>
        <w:t>VicePresidente</w:t>
      </w:r>
      <w:proofErr w:type="spellEnd"/>
    </w:p>
    <w:p w:rsidR="008B7714" w:rsidRDefault="008B7714" w:rsidP="008B7714">
      <w:pPr>
        <w:spacing w:after="0"/>
        <w:jc w:val="both"/>
        <w:rPr>
          <w:rFonts w:ascii="Arial" w:hAnsi="Arial" w:cs="Arial"/>
          <w:color w:val="626262"/>
          <w:sz w:val="20"/>
          <w:szCs w:val="20"/>
        </w:rPr>
      </w:pPr>
      <w:r w:rsidRPr="008B7714">
        <w:rPr>
          <w:rFonts w:ascii="Arial" w:hAnsi="Arial" w:cs="Arial"/>
          <w:color w:val="626262"/>
          <w:sz w:val="20"/>
          <w:szCs w:val="20"/>
        </w:rPr>
        <w:t>- Lamberto Ramazzotti contattabile dal Presidente</w:t>
      </w:r>
    </w:p>
    <w:p w:rsidR="008B7714" w:rsidRDefault="008B7714" w:rsidP="008B7714">
      <w:pPr>
        <w:spacing w:after="0"/>
        <w:jc w:val="both"/>
        <w:rPr>
          <w:rFonts w:ascii="Arial" w:hAnsi="Arial" w:cs="Arial"/>
          <w:color w:val="626262"/>
          <w:sz w:val="20"/>
          <w:szCs w:val="20"/>
        </w:rPr>
      </w:pPr>
      <w:r w:rsidRPr="008B7714">
        <w:rPr>
          <w:rFonts w:ascii="Arial" w:hAnsi="Arial" w:cs="Arial"/>
          <w:color w:val="626262"/>
          <w:sz w:val="20"/>
          <w:szCs w:val="20"/>
        </w:rPr>
        <w:t xml:space="preserve">- Celestino </w:t>
      </w:r>
      <w:proofErr w:type="spellStart"/>
      <w:r w:rsidRPr="008B7714">
        <w:rPr>
          <w:rFonts w:ascii="Arial" w:hAnsi="Arial" w:cs="Arial"/>
          <w:color w:val="626262"/>
          <w:sz w:val="20"/>
          <w:szCs w:val="20"/>
        </w:rPr>
        <w:t>Gnazi</w:t>
      </w:r>
      <w:proofErr w:type="spellEnd"/>
      <w:r w:rsidRPr="008B7714">
        <w:rPr>
          <w:rFonts w:ascii="Arial" w:hAnsi="Arial" w:cs="Arial"/>
          <w:color w:val="626262"/>
          <w:sz w:val="20"/>
          <w:szCs w:val="20"/>
        </w:rPr>
        <w:t xml:space="preserve"> contattabile da Matilde </w:t>
      </w:r>
      <w:proofErr w:type="spellStart"/>
      <w:r w:rsidRPr="008B7714">
        <w:rPr>
          <w:rFonts w:ascii="Arial" w:hAnsi="Arial" w:cs="Arial"/>
          <w:color w:val="626262"/>
          <w:sz w:val="20"/>
          <w:szCs w:val="20"/>
        </w:rPr>
        <w:t>Pasqualini</w:t>
      </w:r>
      <w:proofErr w:type="spellEnd"/>
    </w:p>
    <w:p w:rsidR="008B7714" w:rsidRDefault="008B7714" w:rsidP="008B7714">
      <w:pPr>
        <w:spacing w:after="0"/>
        <w:jc w:val="both"/>
        <w:rPr>
          <w:rFonts w:ascii="Arial" w:hAnsi="Arial" w:cs="Arial"/>
          <w:color w:val="626262"/>
          <w:sz w:val="20"/>
          <w:szCs w:val="20"/>
        </w:rPr>
      </w:pPr>
      <w:r w:rsidRPr="008B7714">
        <w:rPr>
          <w:rFonts w:ascii="Arial" w:hAnsi="Arial" w:cs="Arial"/>
          <w:color w:val="626262"/>
          <w:sz w:val="20"/>
          <w:szCs w:val="20"/>
        </w:rPr>
        <w:t xml:space="preserve">- </w:t>
      </w:r>
      <w:proofErr w:type="spellStart"/>
      <w:r w:rsidRPr="008B7714">
        <w:rPr>
          <w:rFonts w:ascii="Arial" w:hAnsi="Arial" w:cs="Arial"/>
          <w:color w:val="626262"/>
          <w:sz w:val="20"/>
          <w:szCs w:val="20"/>
        </w:rPr>
        <w:t>Juri</w:t>
      </w:r>
      <w:proofErr w:type="spellEnd"/>
      <w:r w:rsidRPr="008B7714">
        <w:rPr>
          <w:rFonts w:ascii="Arial" w:hAnsi="Arial" w:cs="Arial"/>
          <w:color w:val="626262"/>
          <w:sz w:val="20"/>
          <w:szCs w:val="20"/>
        </w:rPr>
        <w:t xml:space="preserve"> Marini contattabile attraverso Domenico Frontoni</w:t>
      </w:r>
    </w:p>
    <w:p w:rsidR="008B7714" w:rsidRDefault="008B7714" w:rsidP="008B7714">
      <w:pPr>
        <w:spacing w:after="0"/>
        <w:jc w:val="both"/>
        <w:rPr>
          <w:rFonts w:ascii="Arial" w:hAnsi="Arial" w:cs="Arial"/>
          <w:color w:val="626262"/>
          <w:sz w:val="20"/>
          <w:szCs w:val="20"/>
        </w:rPr>
      </w:pPr>
      <w:r w:rsidRPr="008B7714">
        <w:rPr>
          <w:rFonts w:ascii="Arial" w:hAnsi="Arial" w:cs="Arial"/>
          <w:color w:val="626262"/>
          <w:sz w:val="20"/>
          <w:szCs w:val="20"/>
        </w:rPr>
        <w:t xml:space="preserve">- Marco </w:t>
      </w:r>
      <w:proofErr w:type="spellStart"/>
      <w:r w:rsidRPr="008B7714">
        <w:rPr>
          <w:rFonts w:ascii="Arial" w:hAnsi="Arial" w:cs="Arial"/>
          <w:color w:val="626262"/>
          <w:sz w:val="20"/>
          <w:szCs w:val="20"/>
        </w:rPr>
        <w:t>Polverari</w:t>
      </w:r>
      <w:proofErr w:type="spellEnd"/>
      <w:r w:rsidRPr="008B7714">
        <w:rPr>
          <w:rFonts w:ascii="Arial" w:hAnsi="Arial" w:cs="Arial"/>
          <w:color w:val="626262"/>
          <w:sz w:val="20"/>
          <w:szCs w:val="20"/>
        </w:rPr>
        <w:t xml:space="preserve"> contattabile dal </w:t>
      </w:r>
      <w:proofErr w:type="spellStart"/>
      <w:r w:rsidRPr="008B7714">
        <w:rPr>
          <w:rFonts w:ascii="Arial" w:hAnsi="Arial" w:cs="Arial"/>
          <w:color w:val="626262"/>
          <w:sz w:val="20"/>
          <w:szCs w:val="20"/>
        </w:rPr>
        <w:t>VicePresidente</w:t>
      </w:r>
      <w:proofErr w:type="spellEnd"/>
    </w:p>
    <w:p w:rsidR="008B7714" w:rsidRDefault="008B7714" w:rsidP="008B7714">
      <w:pPr>
        <w:jc w:val="both"/>
        <w:rPr>
          <w:rFonts w:ascii="Arial" w:hAnsi="Arial" w:cs="Arial"/>
          <w:color w:val="626262"/>
          <w:sz w:val="20"/>
          <w:szCs w:val="20"/>
        </w:rPr>
      </w:pPr>
      <w:r w:rsidRPr="008B7714">
        <w:rPr>
          <w:rFonts w:ascii="Arial" w:hAnsi="Arial" w:cs="Arial"/>
          <w:color w:val="626262"/>
          <w:sz w:val="20"/>
          <w:szCs w:val="20"/>
        </w:rPr>
        <w:br/>
      </w:r>
      <w:r w:rsidRPr="008B7714">
        <w:rPr>
          <w:rFonts w:ascii="Arial" w:hAnsi="Arial" w:cs="Arial"/>
          <w:color w:val="626262"/>
          <w:sz w:val="20"/>
          <w:szCs w:val="20"/>
        </w:rPr>
        <w:br/>
        <w:t>Prossimo incontro della Giunta previsto per 23.04 alle ore 18.00</w:t>
      </w:r>
    </w:p>
    <w:p w:rsidR="009E15F3" w:rsidRPr="008B7714" w:rsidRDefault="008B7714" w:rsidP="008B7714">
      <w:pPr>
        <w:jc w:val="both"/>
        <w:rPr>
          <w:sz w:val="20"/>
          <w:szCs w:val="20"/>
        </w:rPr>
      </w:pPr>
      <w:r w:rsidRPr="008B7714">
        <w:rPr>
          <w:rFonts w:ascii="Arial" w:hAnsi="Arial" w:cs="Arial"/>
          <w:color w:val="626262"/>
          <w:sz w:val="20"/>
          <w:szCs w:val="20"/>
        </w:rPr>
        <w:br/>
      </w:r>
      <w:r w:rsidRPr="008B7714">
        <w:rPr>
          <w:rStyle w:val="Enfasicorsivo"/>
          <w:rFonts w:ascii="Arial" w:hAnsi="Arial" w:cs="Arial"/>
          <w:color w:val="626262"/>
          <w:sz w:val="20"/>
          <w:szCs w:val="20"/>
        </w:rPr>
        <w:t xml:space="preserve">Assenti i consiglieri: Frontoni, </w:t>
      </w:r>
      <w:proofErr w:type="spellStart"/>
      <w:r w:rsidRPr="008B7714">
        <w:rPr>
          <w:rStyle w:val="Enfasicorsivo"/>
          <w:rFonts w:ascii="Arial" w:hAnsi="Arial" w:cs="Arial"/>
          <w:color w:val="626262"/>
          <w:sz w:val="20"/>
          <w:szCs w:val="20"/>
        </w:rPr>
        <w:t>Patacciola</w:t>
      </w:r>
      <w:proofErr w:type="spellEnd"/>
      <w:r w:rsidRPr="008B7714">
        <w:rPr>
          <w:rStyle w:val="Enfasicorsivo"/>
          <w:rFonts w:ascii="Arial" w:hAnsi="Arial" w:cs="Arial"/>
          <w:color w:val="626262"/>
          <w:sz w:val="20"/>
          <w:szCs w:val="20"/>
        </w:rPr>
        <w:t>, Segreto</w:t>
      </w:r>
    </w:p>
    <w:sectPr w:rsidR="009E15F3" w:rsidRPr="008B7714" w:rsidSect="009E15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B7714"/>
    <w:rsid w:val="008B7714"/>
    <w:rsid w:val="009E1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15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8B7714"/>
    <w:rPr>
      <w:b/>
      <w:bCs/>
    </w:rPr>
  </w:style>
  <w:style w:type="character" w:styleId="Enfasicorsivo">
    <w:name w:val="Emphasis"/>
    <w:basedOn w:val="Carpredefinitoparagrafo"/>
    <w:uiPriority w:val="20"/>
    <w:qFormat/>
    <w:rsid w:val="008B771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767</Words>
  <Characters>4378</Characters>
  <Application>Microsoft Office Word</Application>
  <DocSecurity>0</DocSecurity>
  <Lines>36</Lines>
  <Paragraphs>10</Paragraphs>
  <ScaleCrop>false</ScaleCrop>
  <Company>Acer</Company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2012-04-11T09:54:00Z</dcterms:created>
  <dcterms:modified xsi:type="dcterms:W3CDTF">2012-04-11T09:58:00Z</dcterms:modified>
</cp:coreProperties>
</file>